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9B25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firstLine="0" w:firstLineChars="0"/>
        <w:jc w:val="center"/>
        <w:textAlignment w:val="auto"/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</w:pPr>
      <w:bookmarkStart w:id="0" w:name="_GoBack"/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</w:rPr>
        <w:t>Наличие результатов оценки эффективности работы ШВР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highlight w:val="none"/>
          <w:lang w:val="ru-RU"/>
        </w:rPr>
        <w:t>.</w:t>
      </w:r>
    </w:p>
    <w:bookmarkEnd w:id="0"/>
    <w:p w14:paraId="57DF7E8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Штаб воспитательной работы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 (ШВР)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— это ключевой элемент, направленный на формирование гармоничной и всесторонне развитой личности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об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уча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ю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щихся. Его деятельность охватывает широкий спектр направлений, каждый из которых играет важную роль в воспитательном процессе.</w:t>
      </w:r>
    </w:p>
    <w:p w14:paraId="4DA4AC2E">
      <w:pPr>
        <w:keepNext w:val="0"/>
        <w:keepLines w:val="0"/>
        <w:pageBreakBefore w:val="0"/>
        <w:widowControl/>
        <w:suppressLineNumbers w:val="0"/>
        <w:pBdr>
          <w:bottom w:val="none" w:color="001D35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right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1.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Уровень у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довлетворенност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и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 качеством воспитательной работы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:</w:t>
      </w:r>
    </w:p>
    <w:p w14:paraId="0575289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>Внедрение новых, современных форматов досуга (квизы, интерактивные игры).</w:t>
      </w:r>
    </w:p>
    <w:p w14:paraId="1CAFE4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 xml:space="preserve">Улучшение обратной связи через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>студенческий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 xml:space="preserve"> медиацентр.</w:t>
      </w:r>
    </w:p>
    <w:p w14:paraId="41B746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>Открытый диалог администрации с советом обучающихся.</w:t>
      </w:r>
    </w:p>
    <w:p w14:paraId="45CB3B1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2.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С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</w:rPr>
        <w:t>нижение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</w:rPr>
        <w:t xml:space="preserve">количества случаев девиантного поведения среди 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  <w:lang w:val="ru-RU"/>
        </w:rPr>
        <w:t>об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</w:rPr>
        <w:t>учащихся за отчетный период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  <w:lang w:val="ru-RU"/>
        </w:rPr>
        <w:t>:</w:t>
      </w:r>
    </w:p>
    <w:p w14:paraId="15690002"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right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 xml:space="preserve">- 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</w:rPr>
        <w:t xml:space="preserve">увеличение доли 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  <w:lang w:val="ru-RU"/>
        </w:rPr>
        <w:t>об</w:t>
      </w:r>
      <w:r>
        <w:rPr>
          <w:rFonts w:hint="default" w:ascii="Times New Roman" w:hAnsi="Times New Roman" w:eastAsia="Calibri" w:cs="Times New Roman"/>
          <w:sz w:val="28"/>
          <w:szCs w:val="28"/>
          <w:highlight w:val="none"/>
        </w:rPr>
        <w:t>учащихся, вовлеченных в социально-активную деятельность</w:t>
      </w:r>
    </w:p>
    <w:p w14:paraId="318046A2"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right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Наблюдается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устойчивое снижение количества правонарушений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 и случаев девиантного поведения. </w:t>
      </w:r>
    </w:p>
    <w:p w14:paraId="6879F7A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>Реализации программ ранней профилактики и своевременной помощи педагога-психолога.</w:t>
      </w:r>
    </w:p>
    <w:p w14:paraId="30C83BF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>Проведения индивидуальных профилактических бесед и тренингов.</w:t>
      </w:r>
    </w:p>
    <w:p w14:paraId="1D9E5B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Style w:val="5"/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>Главный фактор: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 xml:space="preserve"> Перенаправление энергии «группы риска» в позитивное русло (спорт, волонтерство, творчество).</w:t>
      </w:r>
    </w:p>
    <w:p w14:paraId="7E8D964C">
      <w:pPr>
        <w:keepNext w:val="0"/>
        <w:keepLines w:val="0"/>
        <w:pageBreakBefore w:val="0"/>
        <w:widowControl/>
        <w:suppressLineNumbers w:val="0"/>
        <w:pBdr>
          <w:bottom w:val="none" w:color="001D35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right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3. Вовлеченность в деятельность Штаба воспитательной работы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:</w:t>
      </w:r>
    </w:p>
    <w:p w14:paraId="4E54B45B"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right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о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тмечается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увеличение доли социально-активных 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>об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учащихся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.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ru-RU" w:eastAsia="zh-CN" w:bidi="ar"/>
        </w:rPr>
        <w:t xml:space="preserve">Студенты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стали чаще принимать участие в ключевых проектах благодаря:</w:t>
      </w:r>
    </w:p>
    <w:p w14:paraId="37A01A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 xml:space="preserve">Развитию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>студенческого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 xml:space="preserve"> самоуправления и волонтерских отрядов.</w:t>
      </w:r>
    </w:p>
    <w:p w14:paraId="0B9C563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</w:pP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</w:rPr>
        <w:t xml:space="preserve">Созданию системы мотивации и поощрения активных </w:t>
      </w:r>
      <w:r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highlight w:val="none"/>
          <w:u w:val="none"/>
          <w:lang w:val="ru-RU"/>
        </w:rPr>
        <w:t xml:space="preserve">студентов ТМК. </w:t>
      </w:r>
    </w:p>
    <w:p w14:paraId="190B3B1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Основные виды результатов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ru-RU" w:eastAsia="zh-CN" w:bidi="ar"/>
        </w:rPr>
        <w:t xml:space="preserve"> ШВР: </w:t>
      </w:r>
    </w:p>
    <w:p w14:paraId="7A040C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Личностные изменения: положительная динамика развития качеств личности, формирование мировоззрения и нравственных ориентиров.</w:t>
      </w:r>
    </w:p>
    <w:p w14:paraId="2369DC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Практические достижения: реальные успехи и поступки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студентов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в социально значимой, учебной или творческой деятельности.</w:t>
      </w:r>
    </w:p>
    <w:p w14:paraId="6EFB34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Социализация: готовность человека к самостоятельной жизни, труду и ответственному выбору в обществе.</w:t>
      </w:r>
    </w:p>
    <w:p w14:paraId="319F7B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Психологический климат: улучшение атмосферы в коллективе, снижение уровня конфликтов и повышение уровня безопасности. </w:t>
      </w:r>
    </w:p>
    <w:p w14:paraId="1A07D7B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1.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instrText xml:space="preserve"> HYPERLINK "https://vk.com/wall-212927051_2360" \t "https://sh56-orenburg-r56.gosweb.gosuslugi.ru/glavnoe/vospitatelnaya-rabota/shtab-vospitatelnoy-raboty/rezultaty-raboty-shvr/_blank" </w:instrTex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separate"/>
      </w:r>
      <w:r>
        <w:rPr>
          <w:rStyle w:val="4"/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t>Работа с родителями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и педагогами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: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 Штаб воспитательной работы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активно взаимодействует с родителями и педагогами, создавая условия для эффективного сотрудничества. Регулярные встречи, консультации и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instrText xml:space="preserve"> HYPERLINK "https://vk.com/wall-212927051_2485" </w:instrTex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separate"/>
      </w:r>
      <w:r>
        <w:rPr>
          <w:rStyle w:val="4"/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t>совместные мероприятия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позволяют родителям быть в курсе происходящего в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колледже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, а педагогам — получать поддержку и обратную связь. Это способствует созданию доверительной атмосферы и повышению качества воспитательной работы.</w:t>
      </w:r>
    </w:p>
    <w:p w14:paraId="62AAFDA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</w:pP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2. Деятельность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instrText xml:space="preserve"> HYPERLINK "https://sh56-orenburg-r56.gosweb.gosuslugi.ru/glavnoe/vospitatelnaya-rabota/shtab-vospitatelnoy-raboty/rezultaty-raboty-shvr/?type5983=30" \t "https://sh56-orenburg-r56.gosweb.gosuslugi.ru/glavnoe/vospitatelnaya-rabota/shtab-vospitatelnoy-raboty/rezultaty-raboty-shvr/_blank" </w:instrTex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separate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  <w:lang w:val="ru-RU"/>
        </w:rPr>
        <w:t>студенческого</w:t>
      </w:r>
      <w:r>
        <w:rPr>
          <w:rStyle w:val="4"/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t xml:space="preserve"> самоуправления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.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instrText xml:space="preserve"> HYPERLINK "https://sh56-orenburg-r56.gosweb.gosuslugi.ru/glavnoe/vospitatelnaya-rabota/shtab-vospitatelnoy-raboty/rezultaty-raboty-shvr/?type5983=30" \t "https://sh56-orenburg-r56.gosweb.gosuslugi.ru/glavnoe/vospitatelnaya-rabota/shtab-vospitatelnoy-raboty/rezultaty-raboty-shvr/_blank" </w:instrTex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separate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  <w:lang w:val="ru-RU"/>
        </w:rPr>
        <w:t xml:space="preserve">Студенческое </w:t>
      </w:r>
      <w:r>
        <w:rPr>
          <w:rStyle w:val="4"/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t>самоуправлени</w:t>
      </w:r>
      <w:r>
        <w:rPr>
          <w:rStyle w:val="4"/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  <w:lang w:val="ru-RU"/>
        </w:rPr>
        <w:t>е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— это важный аспект воспитания, который помогает развивать лидерские качества, ответственность и самостоятельность. Штаб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воспитательной работы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поддерживает инициативы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обучающихся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, организует выборы органов самоуправления и проводит мероприятия, направленные на развитие навыков самоуправления. Это позволяет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студентам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почувствовать свою значимость и участие в жизни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колледжа. </w:t>
      </w:r>
    </w:p>
    <w:p w14:paraId="0B8673F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</w:pP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3.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Штаб активно сотрудничает с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instrText xml:space="preserve"> HYPERLINK "https://vk.com/wall-212927051_2788" \t "https://sh56-orenburg-r56.gosweb.gosuslugi.ru/glavnoe/vospitatelnaya-rabota/shtab-vospitatelnoy-raboty/rezultaty-raboty-shvr/_blank" </w:instrTex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separate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  <w:lang w:val="ru-RU"/>
        </w:rPr>
        <w:t>такими</w:t>
      </w:r>
      <w:r>
        <w:rPr>
          <w:rStyle w:val="4"/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t xml:space="preserve"> организациями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,  как музеи, театры, спортивные клубы и другие учреждения. Это позволяет расширять кругозор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студентов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, развивать их творческие способности и формировать активную жизненную позицию. Совместные мероприятия и проекты способствуют интеграции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колледжа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в общественную жизнь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.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Ш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таб воспитательной работы выполняет важную миссию по созданию условий для всестороннего развития личности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об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>учащихся, их социализации и адаптации к современным условиям жизни.</w:t>
      </w:r>
    </w:p>
    <w:p w14:paraId="02EDB3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800" w:leftChars="-400" w:right="0" w:rightChars="0" w:firstLine="0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</w:pPr>
    </w:p>
    <w:p w14:paraId="3BB6851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</w:pPr>
    </w:p>
    <w:p w14:paraId="6C617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-800" w:leftChars="-40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D165C"/>
    <w:rsid w:val="318D165C"/>
    <w:rsid w:val="4B550D80"/>
    <w:rsid w:val="71A6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</Words>
  <Characters>2778</Characters>
  <Lines>0</Lines>
  <Paragraphs>0</Paragraphs>
  <TotalTime>1</TotalTime>
  <ScaleCrop>false</ScaleCrop>
  <LinksUpToDate>false</LinksUpToDate>
  <CharactersWithSpaces>3128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2026-09-19T21:13:00Z</dcterms:created>
  <dc:creator>Дарья Белоус</dc:creator>
  <cp:lastModifiedBy>Дарья Белоус</cp:lastModifiedBy>
  <dcterms:modified xsi:type="dcterms:W3CDTF">2026-09-19T21:42:46Z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4C867869C4504E2786ACDF3D5CC5603C_13</vt:lpwstr>
  </property>
  <property fmtid="{D5CDD505-2E9C-101B-9397-08002B2CF9AE}" pid="4" name="KSOTemplateDocerSaveRecord">
    <vt:lpwstr>eyJoZGlkIjoiMWUwMzBhMmI5Y2JhMDlhOWU3MDEyOGQ4YTc3MGJmZmMiLCJ1c2VySWQiOiI4MjQ2Mzc1NDQyOTIifQ==</vt:lpwstr>
  </property>
</Properties>
</file>